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D7B4E" w14:textId="18FE7074" w:rsidR="00902E93" w:rsidRDefault="005D3D60">
      <w:pPr>
        <w:rPr>
          <w:rFonts w:ascii="Open Sans" w:eastAsia="Open Sans" w:hAnsi="Open Sans" w:cs="Open Sans"/>
        </w:rPr>
      </w:pPr>
      <w:r>
        <w:rPr>
          <w:noProof/>
        </w:rPr>
        <w:drawing>
          <wp:anchor distT="0" distB="0" distL="0" distR="0" simplePos="0" relativeHeight="251660288" behindDoc="1" locked="0" layoutInCell="1" hidden="0" allowOverlap="1" wp14:anchorId="288D2EDF" wp14:editId="25F1CFDA">
            <wp:simplePos x="0" y="0"/>
            <wp:positionH relativeFrom="column">
              <wp:posOffset>3676650</wp:posOffset>
            </wp:positionH>
            <wp:positionV relativeFrom="page">
              <wp:posOffset>457200</wp:posOffset>
            </wp:positionV>
            <wp:extent cx="2505075" cy="1838325"/>
            <wp:effectExtent l="0" t="0" r="9525" b="9525"/>
            <wp:wrapTight wrapText="bothSides">
              <wp:wrapPolygon edited="0">
                <wp:start x="0" y="0"/>
                <wp:lineTo x="0" y="21488"/>
                <wp:lineTo x="21518" y="21488"/>
                <wp:lineTo x="21518" y="0"/>
                <wp:lineTo x="0" y="0"/>
              </wp:wrapPolygon>
            </wp:wrapTight>
            <wp:docPr id="2135621785" name="Picture 2135621785"/>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505075" cy="1838325"/>
                    </a:xfrm>
                    <a:prstGeom prst="rect">
                      <a:avLst/>
                    </a:prstGeom>
                    <a:ln/>
                  </pic:spPr>
                </pic:pic>
              </a:graphicData>
            </a:graphic>
            <wp14:sizeRelH relativeFrom="margin">
              <wp14:pctWidth>0</wp14:pctWidth>
            </wp14:sizeRelH>
            <wp14:sizeRelV relativeFrom="margin">
              <wp14:pctHeight>0</wp14:pctHeight>
            </wp14:sizeRelV>
          </wp:anchor>
        </w:drawing>
      </w:r>
    </w:p>
    <w:p w14:paraId="7A7AB845" w14:textId="0B5362B5" w:rsidR="005D3D60" w:rsidRDefault="005D3D60">
      <w:pPr>
        <w:rPr>
          <w:rFonts w:ascii="Open Sans" w:eastAsia="Open Sans" w:hAnsi="Open Sans" w:cs="Open Sans"/>
        </w:rPr>
      </w:pPr>
    </w:p>
    <w:p w14:paraId="732D441D" w14:textId="77777777" w:rsidR="005D3D60" w:rsidRDefault="005D3D60">
      <w:pPr>
        <w:rPr>
          <w:rFonts w:ascii="Open Sans" w:eastAsia="Open Sans" w:hAnsi="Open Sans" w:cs="Open Sans"/>
        </w:rPr>
      </w:pPr>
    </w:p>
    <w:p w14:paraId="18C8E5E5" w14:textId="77777777" w:rsidR="005D3D60" w:rsidRDefault="005D3D60">
      <w:pPr>
        <w:rPr>
          <w:rFonts w:ascii="Open Sans" w:eastAsia="Open Sans" w:hAnsi="Open Sans" w:cs="Open Sans"/>
        </w:rPr>
      </w:pPr>
    </w:p>
    <w:p w14:paraId="1B1DAA93" w14:textId="77777777" w:rsidR="005D3D60" w:rsidRDefault="005D3D60">
      <w:pPr>
        <w:rPr>
          <w:rFonts w:ascii="Open Sans" w:eastAsia="Open Sans" w:hAnsi="Open Sans" w:cs="Open Sans"/>
        </w:rPr>
      </w:pPr>
    </w:p>
    <w:p w14:paraId="7B01A599" w14:textId="77777777" w:rsidR="005D3D60" w:rsidRDefault="00000000">
      <w:pPr>
        <w:spacing w:before="240" w:after="240"/>
        <w:rPr>
          <w:rFonts w:ascii="Open Sans" w:eastAsia="Open Sans" w:hAnsi="Open Sans" w:cs="Open Sans"/>
        </w:rPr>
      </w:pPr>
      <w:r>
        <w:rPr>
          <w:rFonts w:ascii="Open Sans" w:eastAsia="Open Sans" w:hAnsi="Open Sans" w:cs="Open Sans"/>
        </w:rPr>
        <w:t xml:space="preserve"> </w:t>
      </w:r>
    </w:p>
    <w:p w14:paraId="6C5C5AAA" w14:textId="77777777" w:rsidR="005D3D60" w:rsidRDefault="005D3D60">
      <w:pPr>
        <w:spacing w:before="240" w:after="240"/>
        <w:rPr>
          <w:rFonts w:ascii="Open Sans" w:eastAsia="Open Sans" w:hAnsi="Open Sans" w:cs="Open Sans"/>
          <w:b/>
          <w:bCs/>
          <w:sz w:val="40"/>
          <w:szCs w:val="40"/>
        </w:rPr>
      </w:pPr>
    </w:p>
    <w:p w14:paraId="6694E1C8" w14:textId="24D722BC" w:rsidR="00902E93" w:rsidRPr="001C36C5" w:rsidRDefault="005D3D60" w:rsidP="001C36C5">
      <w:pPr>
        <w:widowControl w:val="0"/>
        <w:spacing w:before="79" w:line="240" w:lineRule="auto"/>
        <w:jc w:val="both"/>
        <w:rPr>
          <w:rFonts w:ascii="Open Sans" w:eastAsia="Open Sans" w:hAnsi="Open Sans" w:cs="Open Sans"/>
          <w:b/>
          <w:color w:val="341B74"/>
          <w:sz w:val="50"/>
          <w:szCs w:val="50"/>
        </w:rPr>
      </w:pPr>
      <w:r w:rsidRPr="001C36C5">
        <w:rPr>
          <w:rFonts w:ascii="Open Sans" w:eastAsia="Open Sans" w:hAnsi="Open Sans" w:cs="Open Sans"/>
          <w:b/>
          <w:color w:val="341B74"/>
          <w:sz w:val="50"/>
          <w:szCs w:val="50"/>
        </w:rPr>
        <w:t>Write a Blog</w:t>
      </w:r>
    </w:p>
    <w:p w14:paraId="40AFF330" w14:textId="21ACB3FC" w:rsidR="005D3D60" w:rsidRDefault="005D3D60" w:rsidP="001C36C5">
      <w:pPr>
        <w:pStyle w:val="Heading1"/>
        <w:keepNext w:val="0"/>
        <w:keepLines w:val="0"/>
        <w:widowControl w:val="0"/>
        <w:spacing w:before="97" w:after="0" w:line="246" w:lineRule="auto"/>
        <w:ind w:right="99"/>
        <w:jc w:val="both"/>
        <w:rPr>
          <w:rFonts w:ascii="Open Sans" w:eastAsia="Open Sans" w:hAnsi="Open Sans" w:cs="Open Sans"/>
          <w:color w:val="341B74"/>
          <w:sz w:val="30"/>
          <w:szCs w:val="30"/>
        </w:rPr>
      </w:pPr>
      <w:r w:rsidRPr="001C36C5">
        <w:rPr>
          <w:rFonts w:ascii="Open Sans" w:eastAsia="Open Sans" w:hAnsi="Open Sans" w:cs="Open Sans"/>
          <w:color w:val="341B74"/>
          <w:sz w:val="30"/>
          <w:szCs w:val="30"/>
        </w:rPr>
        <w:t>Everything you need to know about writing a Blog for Peer Review Week</w:t>
      </w:r>
    </w:p>
    <w:p w14:paraId="4EC44771" w14:textId="77777777" w:rsidR="001C36C5" w:rsidRPr="001C36C5" w:rsidRDefault="001C36C5" w:rsidP="001C36C5"/>
    <w:p w14:paraId="78A6A778" w14:textId="6EDEAAC1" w:rsidR="00902E93" w:rsidRDefault="00000000" w:rsidP="005D3D60">
      <w:r>
        <w:t>During Peer Review Week</w:t>
      </w:r>
      <w:r w:rsidR="005D3D60">
        <w:t xml:space="preserve"> (PRW)</w:t>
      </w:r>
      <w:r>
        <w:t xml:space="preserve">, we encourage you or your </w:t>
      </w:r>
      <w:r w:rsidR="005D3D60">
        <w:t xml:space="preserve">organization </w:t>
      </w:r>
      <w:r>
        <w:t>to blog around the theme of</w:t>
      </w:r>
      <w:r w:rsidR="005D3D60">
        <w:t xml:space="preserve"> PRW2023. </w:t>
      </w:r>
      <w:r>
        <w:t xml:space="preserve">Through this blogging, you can share your viewpoints on peer review, outline tips for others on peer review, and increase the discussion around this critical part of the scholarly community. </w:t>
      </w:r>
    </w:p>
    <w:p w14:paraId="5A0999D1" w14:textId="77777777" w:rsidR="005D3D60" w:rsidRDefault="005D3D60" w:rsidP="005D3D60"/>
    <w:p w14:paraId="2C73A36D" w14:textId="20E3FE99" w:rsidR="00902E93" w:rsidRDefault="00000000" w:rsidP="005D3D60">
      <w:r>
        <w:t xml:space="preserve">Be sure to share your blogs with your network, as well as post them on social media to expand the viewership of your writing. </w:t>
      </w:r>
      <w:r w:rsidR="005D3D60">
        <w:t>Use the PRW hashtags so we can help promote you too.</w:t>
      </w:r>
    </w:p>
    <w:p w14:paraId="6B5157C0" w14:textId="77777777" w:rsidR="00902E93" w:rsidRDefault="00000000" w:rsidP="005D3D60">
      <w:pPr>
        <w:pStyle w:val="Heading1"/>
      </w:pPr>
      <w:r>
        <w:t>Step 1: Choosing a Topic</w:t>
      </w:r>
    </w:p>
    <w:p w14:paraId="7CF7C1C8" w14:textId="77777777" w:rsidR="005D3D60" w:rsidRPr="00F275D2" w:rsidRDefault="005D3D60" w:rsidP="005D3D60">
      <w:r w:rsidRPr="00F275D2">
        <w:t>The theme of Peer Review Week 2023 is ‘</w:t>
      </w:r>
      <w:r w:rsidRPr="00F275D2">
        <w:rPr>
          <w:b/>
        </w:rPr>
        <w:t>Peer Review and the Future of Publishing</w:t>
      </w:r>
      <w:r w:rsidRPr="00F275D2">
        <w:t xml:space="preserve">’ and your event should link with this in some way. </w:t>
      </w:r>
    </w:p>
    <w:p w14:paraId="61059864" w14:textId="77777777" w:rsidR="00902E93" w:rsidRDefault="00000000" w:rsidP="005D3D60">
      <w:pPr>
        <w:pStyle w:val="Heading1"/>
      </w:pPr>
      <w:r>
        <w:t>Step 2: Chose the Format and Write</w:t>
      </w:r>
    </w:p>
    <w:p w14:paraId="2EB413CA" w14:textId="77777777" w:rsidR="00902E93" w:rsidRDefault="00000000" w:rsidP="005D3D60">
      <w:pPr>
        <w:pStyle w:val="Heading3"/>
      </w:pPr>
      <w:r>
        <w:t>What is the objective of your post?</w:t>
      </w:r>
    </w:p>
    <w:p w14:paraId="4D67EF98" w14:textId="63486483" w:rsidR="00902E93" w:rsidRDefault="00000000">
      <w:pPr>
        <w:spacing w:before="240" w:after="240"/>
        <w:rPr>
          <w:rFonts w:ascii="Open Sans" w:eastAsia="Open Sans" w:hAnsi="Open Sans" w:cs="Open Sans"/>
        </w:rPr>
      </w:pPr>
      <w:r>
        <w:rPr>
          <w:rFonts w:ascii="Open Sans" w:eastAsia="Open Sans" w:hAnsi="Open Sans" w:cs="Open Sans"/>
        </w:rPr>
        <w:t xml:space="preserve">Are you sharing information? Sparking discussion and comments? Promoting </w:t>
      </w:r>
      <w:r w:rsidR="005D3D60">
        <w:rPr>
          <w:rFonts w:ascii="Open Sans" w:eastAsia="Open Sans" w:hAnsi="Open Sans" w:cs="Open Sans"/>
        </w:rPr>
        <w:t xml:space="preserve">peer review </w:t>
      </w:r>
      <w:r>
        <w:rPr>
          <w:rFonts w:ascii="Open Sans" w:eastAsia="Open Sans" w:hAnsi="Open Sans" w:cs="Open Sans"/>
        </w:rPr>
        <w:t>activities or initiatives your organization is involved in? This objective will help guide you in the format you use; examples could include:</w:t>
      </w:r>
    </w:p>
    <w:p w14:paraId="275F7170" w14:textId="77777777" w:rsidR="00902E93" w:rsidRDefault="00000000">
      <w:pPr>
        <w:numPr>
          <w:ilvl w:val="0"/>
          <w:numId w:val="3"/>
        </w:numPr>
        <w:rPr>
          <w:rFonts w:ascii="Open Sans" w:eastAsia="Open Sans" w:hAnsi="Open Sans" w:cs="Open Sans"/>
        </w:rPr>
      </w:pPr>
      <w:r>
        <w:rPr>
          <w:rFonts w:ascii="Open Sans" w:eastAsia="Open Sans" w:hAnsi="Open Sans" w:cs="Open Sans"/>
        </w:rPr>
        <w:t>Long-form article</w:t>
      </w:r>
    </w:p>
    <w:p w14:paraId="138F99A7" w14:textId="77777777" w:rsidR="00902E93" w:rsidRDefault="00000000">
      <w:pPr>
        <w:numPr>
          <w:ilvl w:val="0"/>
          <w:numId w:val="3"/>
        </w:numPr>
        <w:rPr>
          <w:rFonts w:ascii="Open Sans" w:eastAsia="Open Sans" w:hAnsi="Open Sans" w:cs="Open Sans"/>
        </w:rPr>
      </w:pPr>
      <w:r>
        <w:rPr>
          <w:rFonts w:ascii="Open Sans" w:eastAsia="Open Sans" w:hAnsi="Open Sans" w:cs="Open Sans"/>
        </w:rPr>
        <w:t>Interview, profile, or Q&amp;A</w:t>
      </w:r>
    </w:p>
    <w:p w14:paraId="0706457B" w14:textId="77777777" w:rsidR="00902E93" w:rsidRDefault="00000000">
      <w:pPr>
        <w:numPr>
          <w:ilvl w:val="0"/>
          <w:numId w:val="3"/>
        </w:numPr>
        <w:rPr>
          <w:rFonts w:ascii="Open Sans" w:eastAsia="Open Sans" w:hAnsi="Open Sans" w:cs="Open Sans"/>
        </w:rPr>
      </w:pPr>
      <w:r>
        <w:rPr>
          <w:rFonts w:ascii="Open Sans" w:eastAsia="Open Sans" w:hAnsi="Open Sans" w:cs="Open Sans"/>
        </w:rPr>
        <w:lastRenderedPageBreak/>
        <w:t>Reading list of (and comments on) resources, information, interesting tweets – anything!</w:t>
      </w:r>
    </w:p>
    <w:p w14:paraId="16A440CD" w14:textId="77777777" w:rsidR="00902E93" w:rsidRDefault="00000000">
      <w:pPr>
        <w:numPr>
          <w:ilvl w:val="0"/>
          <w:numId w:val="3"/>
        </w:numPr>
        <w:rPr>
          <w:rFonts w:ascii="Open Sans" w:eastAsia="Open Sans" w:hAnsi="Open Sans" w:cs="Open Sans"/>
        </w:rPr>
      </w:pPr>
      <w:r>
        <w:rPr>
          <w:rFonts w:ascii="Open Sans" w:eastAsia="Open Sans" w:hAnsi="Open Sans" w:cs="Open Sans"/>
        </w:rPr>
        <w:t>How-to guide, tutorial, or checklist</w:t>
      </w:r>
    </w:p>
    <w:p w14:paraId="3656A608" w14:textId="77777777" w:rsidR="00902E93" w:rsidRDefault="00000000">
      <w:pPr>
        <w:numPr>
          <w:ilvl w:val="0"/>
          <w:numId w:val="3"/>
        </w:numPr>
        <w:rPr>
          <w:rFonts w:ascii="Open Sans" w:eastAsia="Open Sans" w:hAnsi="Open Sans" w:cs="Open Sans"/>
        </w:rPr>
      </w:pPr>
      <w:r>
        <w:rPr>
          <w:rFonts w:ascii="Open Sans" w:eastAsia="Open Sans" w:hAnsi="Open Sans" w:cs="Open Sans"/>
        </w:rPr>
        <w:t>Anecdotes or case studies – your own or relevant other individuals</w:t>
      </w:r>
    </w:p>
    <w:p w14:paraId="352C452B" w14:textId="77777777" w:rsidR="00902E93" w:rsidRDefault="00000000">
      <w:pPr>
        <w:numPr>
          <w:ilvl w:val="0"/>
          <w:numId w:val="3"/>
        </w:numPr>
        <w:rPr>
          <w:rFonts w:ascii="Open Sans" w:eastAsia="Open Sans" w:hAnsi="Open Sans" w:cs="Open Sans"/>
        </w:rPr>
      </w:pPr>
      <w:r>
        <w:rPr>
          <w:rFonts w:ascii="Open Sans" w:eastAsia="Open Sans" w:hAnsi="Open Sans" w:cs="Open Sans"/>
        </w:rPr>
        <w:t>Quiz, survey, or poll</w:t>
      </w:r>
    </w:p>
    <w:p w14:paraId="7E66484D" w14:textId="77777777" w:rsidR="00902E93" w:rsidRDefault="00000000">
      <w:pPr>
        <w:numPr>
          <w:ilvl w:val="0"/>
          <w:numId w:val="3"/>
        </w:numPr>
        <w:spacing w:after="240"/>
        <w:rPr>
          <w:rFonts w:ascii="Open Sans" w:eastAsia="Open Sans" w:hAnsi="Open Sans" w:cs="Open Sans"/>
        </w:rPr>
      </w:pPr>
      <w:r>
        <w:rPr>
          <w:rFonts w:ascii="Open Sans" w:eastAsia="Open Sans" w:hAnsi="Open Sans" w:cs="Open Sans"/>
        </w:rPr>
        <w:t>Event summaries</w:t>
      </w:r>
    </w:p>
    <w:p w14:paraId="34F0AF54" w14:textId="77777777" w:rsidR="00902E93" w:rsidRDefault="00000000" w:rsidP="005D3D60">
      <w:pPr>
        <w:pStyle w:val="Heading3"/>
      </w:pPr>
      <w:r>
        <w:t>How to Start Planning Your Blog Post</w:t>
      </w:r>
    </w:p>
    <w:p w14:paraId="1082FF03" w14:textId="77777777" w:rsidR="00902E93" w:rsidRDefault="00000000">
      <w:pPr>
        <w:spacing w:before="240" w:after="240"/>
        <w:rPr>
          <w:rFonts w:ascii="Open Sans" w:eastAsia="Open Sans" w:hAnsi="Open Sans" w:cs="Open Sans"/>
        </w:rPr>
      </w:pPr>
      <w:r>
        <w:rPr>
          <w:rFonts w:ascii="Open Sans" w:eastAsia="Open Sans" w:hAnsi="Open Sans" w:cs="Open Sans"/>
        </w:rPr>
        <w:t>Before starting to write your blog, we recommend that you outline your ideas. Based on the format that you chose above, write down your main ideas and think through your title. As you know, one of the best ways to get individuals to read your article is to pick a catchy headline. Find below resources to assist you in writing headlines, outlines, and how to write your article:</w:t>
      </w:r>
    </w:p>
    <w:p w14:paraId="0C7DD33C" w14:textId="77777777" w:rsidR="00902E93" w:rsidRDefault="00000000">
      <w:pPr>
        <w:numPr>
          <w:ilvl w:val="0"/>
          <w:numId w:val="2"/>
        </w:numPr>
        <w:spacing w:before="240"/>
        <w:rPr>
          <w:rFonts w:ascii="Open Sans" w:eastAsia="Open Sans" w:hAnsi="Open Sans" w:cs="Open Sans"/>
        </w:rPr>
      </w:pPr>
      <w:r>
        <w:rPr>
          <w:rFonts w:ascii="Open Sans" w:eastAsia="Open Sans" w:hAnsi="Open Sans" w:cs="Open Sans"/>
          <w:b/>
        </w:rPr>
        <w:t>Headlines:</w:t>
      </w:r>
      <w:hyperlink r:id="rId7">
        <w:r>
          <w:rPr>
            <w:rFonts w:ascii="Open Sans" w:eastAsia="Open Sans" w:hAnsi="Open Sans" w:cs="Open Sans"/>
          </w:rPr>
          <w:t xml:space="preserve"> </w:t>
        </w:r>
      </w:hyperlink>
      <w:hyperlink r:id="rId8">
        <w:r>
          <w:rPr>
            <w:rFonts w:ascii="Open Sans" w:eastAsia="Open Sans" w:hAnsi="Open Sans" w:cs="Open Sans"/>
            <w:color w:val="1155CC"/>
            <w:u w:val="single"/>
          </w:rPr>
          <w:t>NPR Training: How to write great lines that will keep readers engaged</w:t>
        </w:r>
      </w:hyperlink>
    </w:p>
    <w:p w14:paraId="521D60AA" w14:textId="2B5E16E2" w:rsidR="00902E93" w:rsidRDefault="00000000">
      <w:pPr>
        <w:numPr>
          <w:ilvl w:val="0"/>
          <w:numId w:val="2"/>
        </w:numPr>
        <w:rPr>
          <w:rFonts w:ascii="Open Sans" w:eastAsia="Open Sans" w:hAnsi="Open Sans" w:cs="Open Sans"/>
        </w:rPr>
      </w:pPr>
      <w:r>
        <w:rPr>
          <w:rFonts w:ascii="Open Sans" w:eastAsia="Open Sans" w:hAnsi="Open Sans" w:cs="Open Sans"/>
          <w:b/>
        </w:rPr>
        <w:t xml:space="preserve">Cite and Collect Your Sources: </w:t>
      </w:r>
      <w:r>
        <w:rPr>
          <w:rFonts w:ascii="Open Sans" w:eastAsia="Open Sans" w:hAnsi="Open Sans" w:cs="Open Sans"/>
        </w:rPr>
        <w:t xml:space="preserve">If you are interested in including research into your article, be sure to research the topic that you want to cover and include your sources in your article and the article outline. </w:t>
      </w:r>
      <w:r w:rsidR="00912432">
        <w:rPr>
          <w:rFonts w:ascii="Open Sans" w:eastAsia="Open Sans" w:hAnsi="Open Sans" w:cs="Open Sans"/>
        </w:rPr>
        <w:t>W</w:t>
      </w:r>
      <w:r>
        <w:rPr>
          <w:rFonts w:ascii="Open Sans" w:eastAsia="Open Sans" w:hAnsi="Open Sans" w:cs="Open Sans"/>
        </w:rPr>
        <w:t xml:space="preserve">hen utilizing research or </w:t>
      </w:r>
      <w:r w:rsidR="00912432">
        <w:rPr>
          <w:rFonts w:ascii="Open Sans" w:eastAsia="Open Sans" w:hAnsi="Open Sans" w:cs="Open Sans"/>
        </w:rPr>
        <w:t xml:space="preserve">third-party </w:t>
      </w:r>
      <w:r>
        <w:rPr>
          <w:rFonts w:ascii="Open Sans" w:eastAsia="Open Sans" w:hAnsi="Open Sans" w:cs="Open Sans"/>
        </w:rPr>
        <w:t>content in your article it is important to cite the</w:t>
      </w:r>
      <w:r w:rsidR="00912432">
        <w:rPr>
          <w:rFonts w:ascii="Open Sans" w:eastAsia="Open Sans" w:hAnsi="Open Sans" w:cs="Open Sans"/>
        </w:rPr>
        <w:t>m correctly.</w:t>
      </w:r>
      <w:r>
        <w:rPr>
          <w:rFonts w:ascii="Open Sans" w:eastAsia="Open Sans" w:hAnsi="Open Sans" w:cs="Open Sans"/>
        </w:rPr>
        <w:t xml:space="preserve"> </w:t>
      </w:r>
      <w:r w:rsidR="00912432">
        <w:rPr>
          <w:rFonts w:ascii="Open Sans" w:eastAsia="Open Sans" w:hAnsi="Open Sans" w:cs="Open Sans"/>
        </w:rPr>
        <w:t>L</w:t>
      </w:r>
      <w:r>
        <w:rPr>
          <w:rFonts w:ascii="Open Sans" w:eastAsia="Open Sans" w:hAnsi="Open Sans" w:cs="Open Sans"/>
        </w:rPr>
        <w:t>inking them to your article</w:t>
      </w:r>
      <w:r w:rsidR="00912432">
        <w:rPr>
          <w:rFonts w:ascii="Open Sans" w:eastAsia="Open Sans" w:hAnsi="Open Sans" w:cs="Open Sans"/>
        </w:rPr>
        <w:t xml:space="preserve"> </w:t>
      </w:r>
      <w:r>
        <w:rPr>
          <w:rFonts w:ascii="Open Sans" w:eastAsia="Open Sans" w:hAnsi="Open Sans" w:cs="Open Sans"/>
        </w:rPr>
        <w:t>will increase the discoverability of your article</w:t>
      </w:r>
      <w:r w:rsidR="00912432">
        <w:rPr>
          <w:rFonts w:ascii="Open Sans" w:eastAsia="Open Sans" w:hAnsi="Open Sans" w:cs="Open Sans"/>
        </w:rPr>
        <w:t>.</w:t>
      </w:r>
    </w:p>
    <w:p w14:paraId="4C12389E" w14:textId="77777777" w:rsidR="00902E93" w:rsidRDefault="00000000">
      <w:pPr>
        <w:numPr>
          <w:ilvl w:val="0"/>
          <w:numId w:val="2"/>
        </w:numPr>
        <w:spacing w:after="240"/>
        <w:rPr>
          <w:rFonts w:ascii="Open Sans" w:eastAsia="Open Sans" w:hAnsi="Open Sans" w:cs="Open Sans"/>
        </w:rPr>
      </w:pPr>
      <w:r>
        <w:rPr>
          <w:rFonts w:ascii="Open Sans" w:eastAsia="Open Sans" w:hAnsi="Open Sans" w:cs="Open Sans"/>
          <w:sz w:val="14"/>
          <w:szCs w:val="14"/>
        </w:rPr>
        <w:t xml:space="preserve"> </w:t>
      </w:r>
      <w:r>
        <w:rPr>
          <w:rFonts w:ascii="Open Sans" w:eastAsia="Open Sans" w:hAnsi="Open Sans" w:cs="Open Sans"/>
          <w:b/>
        </w:rPr>
        <w:t>Outlining Your Blog:</w:t>
      </w:r>
      <w:hyperlink r:id="rId9" w:anchor="313da4174897">
        <w:r>
          <w:rPr>
            <w:rFonts w:ascii="Open Sans" w:eastAsia="Open Sans" w:hAnsi="Open Sans" w:cs="Open Sans"/>
          </w:rPr>
          <w:t xml:space="preserve"> </w:t>
        </w:r>
      </w:hyperlink>
      <w:hyperlink r:id="rId10" w:anchor="313da4174897">
        <w:r>
          <w:rPr>
            <w:rFonts w:ascii="Open Sans" w:eastAsia="Open Sans" w:hAnsi="Open Sans" w:cs="Open Sans"/>
            <w:color w:val="1155CC"/>
            <w:u w:val="single"/>
          </w:rPr>
          <w:t>Forbes: A 10-Point Checklist For Writing A Killer Blog Post</w:t>
        </w:r>
      </w:hyperlink>
    </w:p>
    <w:p w14:paraId="7212DD96" w14:textId="77777777" w:rsidR="00902E93" w:rsidRDefault="00000000" w:rsidP="00912432">
      <w:r>
        <w:rPr>
          <w:b/>
        </w:rPr>
        <w:t xml:space="preserve">Top tip! </w:t>
      </w:r>
      <w:r>
        <w:t>Interested in getting more views on your blog post? Integrate keywords to have it come up on search engines. Learn more about keywords</w:t>
      </w:r>
      <w:hyperlink r:id="rId11">
        <w:r>
          <w:t xml:space="preserve"> </w:t>
        </w:r>
      </w:hyperlink>
      <w:hyperlink r:id="rId12">
        <w:r>
          <w:rPr>
            <w:color w:val="1155CC"/>
            <w:u w:val="single"/>
          </w:rPr>
          <w:t>here</w:t>
        </w:r>
      </w:hyperlink>
      <w:r>
        <w:t>.</w:t>
      </w:r>
    </w:p>
    <w:p w14:paraId="58CBBBAD" w14:textId="7D37F9A5" w:rsidR="00902E93" w:rsidRDefault="00000000">
      <w:pPr>
        <w:numPr>
          <w:ilvl w:val="0"/>
          <w:numId w:val="2"/>
        </w:numPr>
        <w:spacing w:before="240" w:after="240"/>
        <w:rPr>
          <w:rFonts w:ascii="Open Sans" w:eastAsia="Open Sans" w:hAnsi="Open Sans" w:cs="Open Sans"/>
        </w:rPr>
      </w:pPr>
      <w:r>
        <w:rPr>
          <w:rFonts w:ascii="Open Sans" w:eastAsia="Open Sans" w:hAnsi="Open Sans" w:cs="Open Sans"/>
          <w:color w:val="341B74"/>
          <w:sz w:val="14"/>
          <w:szCs w:val="14"/>
        </w:rPr>
        <w:t xml:space="preserve"> </w:t>
      </w:r>
      <w:r>
        <w:rPr>
          <w:rFonts w:ascii="Open Sans" w:eastAsia="Open Sans" w:hAnsi="Open Sans" w:cs="Open Sans"/>
          <w:b/>
        </w:rPr>
        <w:t xml:space="preserve">Write Your Blog Article: </w:t>
      </w:r>
      <w:r>
        <w:rPr>
          <w:rFonts w:ascii="Open Sans" w:eastAsia="Open Sans" w:hAnsi="Open Sans" w:cs="Open Sans"/>
        </w:rPr>
        <w:t xml:space="preserve">Once you have these items put together, you are ready to write. You may have a few drafts of the article and, once completed, be sure to proofread the article or ask a peer to review </w:t>
      </w:r>
      <w:r w:rsidR="00912432">
        <w:rPr>
          <w:rFonts w:ascii="Open Sans" w:eastAsia="Open Sans" w:hAnsi="Open Sans" w:cs="Open Sans"/>
        </w:rPr>
        <w:t>it</w:t>
      </w:r>
      <w:r>
        <w:rPr>
          <w:rFonts w:ascii="Open Sans" w:eastAsia="Open Sans" w:hAnsi="Open Sans" w:cs="Open Sans"/>
        </w:rPr>
        <w:t>.</w:t>
      </w:r>
    </w:p>
    <w:p w14:paraId="1AEBC32D" w14:textId="77777777" w:rsidR="00902E93" w:rsidRDefault="00000000" w:rsidP="005D3D60">
      <w:pPr>
        <w:pStyle w:val="Heading1"/>
      </w:pPr>
      <w:r>
        <w:t>Step 3: Promote the Post</w:t>
      </w:r>
    </w:p>
    <w:p w14:paraId="61AB5B54" w14:textId="1E5FD628" w:rsidR="00902E93" w:rsidRDefault="00000000">
      <w:pPr>
        <w:spacing w:before="240" w:after="240"/>
        <w:rPr>
          <w:rFonts w:ascii="Open Sans" w:eastAsia="Open Sans" w:hAnsi="Open Sans" w:cs="Open Sans"/>
        </w:rPr>
      </w:pPr>
      <w:r>
        <w:rPr>
          <w:rFonts w:ascii="Open Sans" w:eastAsia="Open Sans" w:hAnsi="Open Sans" w:cs="Open Sans"/>
        </w:rPr>
        <w:t xml:space="preserve">Use all channels available to you, including posting links to your organization’s website, cross-linking with other blogs and sites, and sharing links with colleagues and your wider network. </w:t>
      </w:r>
    </w:p>
    <w:p w14:paraId="05DB9862" w14:textId="77777777" w:rsidR="00902E93" w:rsidRDefault="00000000" w:rsidP="005D3D60">
      <w:pPr>
        <w:pStyle w:val="Heading3"/>
      </w:pPr>
      <w:r>
        <w:lastRenderedPageBreak/>
        <w:t>Social Media</w:t>
      </w:r>
    </w:p>
    <w:p w14:paraId="1923A24C" w14:textId="5148D9E6" w:rsidR="00912432" w:rsidRDefault="00000000" w:rsidP="00912432">
      <w:pPr>
        <w:spacing w:before="240" w:after="240"/>
        <w:rPr>
          <w:rFonts w:ascii="Open Sans" w:eastAsia="Open Sans" w:hAnsi="Open Sans" w:cs="Open Sans"/>
        </w:rPr>
      </w:pPr>
      <w:r>
        <w:rPr>
          <w:rFonts w:ascii="Open Sans" w:eastAsia="Open Sans" w:hAnsi="Open Sans" w:cs="Open Sans"/>
        </w:rPr>
        <w:t>When sharing your event on social media, please use these hashtags and handles, through which you can expect to receive additional traffic during P</w:t>
      </w:r>
      <w:r w:rsidR="00912432">
        <w:rPr>
          <w:rFonts w:ascii="Open Sans" w:eastAsia="Open Sans" w:hAnsi="Open Sans" w:cs="Open Sans"/>
        </w:rPr>
        <w:t>RW.</w:t>
      </w:r>
      <w:r>
        <w:rPr>
          <w:rFonts w:ascii="Open Sans" w:eastAsia="Open Sans" w:hAnsi="Open Sans" w:cs="Open Sans"/>
        </w:rPr>
        <w:t xml:space="preserve"> </w:t>
      </w:r>
    </w:p>
    <w:p w14:paraId="790F4104" w14:textId="77777777" w:rsidR="00AB4AC5" w:rsidRDefault="00AB4AC5" w:rsidP="00AB4AC5">
      <w:pPr>
        <w:rPr>
          <w:rFonts w:ascii="Calibri" w:hAnsi="Calibri"/>
          <w:lang w:val="en-US"/>
        </w:rPr>
      </w:pPr>
      <w:r w:rsidRPr="003D3E94">
        <w:rPr>
          <w:rFonts w:ascii="Open Sans" w:hAnsi="Open Sans"/>
          <w:bCs/>
        </w:rPr>
        <w:t>Use the hashtags</w:t>
      </w:r>
      <w:r>
        <w:rPr>
          <w:lang w:val="en-US"/>
        </w:rPr>
        <w:t xml:space="preserve"> </w:t>
      </w:r>
      <w:r w:rsidRPr="003D3E94">
        <w:rPr>
          <w:b/>
          <w:bCs/>
          <w:lang w:val="en-US"/>
        </w:rPr>
        <w:t>#PeerReviewWeek</w:t>
      </w:r>
      <w:r>
        <w:rPr>
          <w:lang w:val="en-US"/>
        </w:rPr>
        <w:t xml:space="preserve"> and </w:t>
      </w:r>
      <w:r w:rsidRPr="003D3E94">
        <w:rPr>
          <w:b/>
          <w:bCs/>
          <w:lang w:val="en-US"/>
        </w:rPr>
        <w:t>#FutureofPublishing</w:t>
      </w:r>
      <w:r>
        <w:rPr>
          <w:lang w:val="en-US"/>
        </w:rPr>
        <w:t>.</w:t>
      </w:r>
    </w:p>
    <w:p w14:paraId="39C5EC83" w14:textId="77777777" w:rsidR="00AB4AC5" w:rsidRDefault="00AB4AC5" w:rsidP="00912432">
      <w:pPr>
        <w:spacing w:before="240" w:after="240"/>
      </w:pPr>
    </w:p>
    <w:p w14:paraId="7F7DE23B" w14:textId="77777777" w:rsidR="00902E93" w:rsidRDefault="00000000" w:rsidP="005D3D60">
      <w:pPr>
        <w:pStyle w:val="Heading1"/>
      </w:pPr>
      <w:r>
        <w:t>Reporting to the Peer Review Week Team</w:t>
      </w:r>
    </w:p>
    <w:p w14:paraId="1B5CFB14" w14:textId="1F5D3A22" w:rsidR="00902E93" w:rsidRDefault="00000000">
      <w:pPr>
        <w:spacing w:before="240" w:after="240"/>
        <w:rPr>
          <w:rFonts w:ascii="Open Sans" w:eastAsia="Open Sans" w:hAnsi="Open Sans" w:cs="Open Sans"/>
        </w:rPr>
      </w:pPr>
      <w:r>
        <w:rPr>
          <w:rFonts w:ascii="Open Sans" w:eastAsia="Open Sans" w:hAnsi="Open Sans" w:cs="Open Sans"/>
        </w:rPr>
        <w:t xml:space="preserve">Share a link to your post with the </w:t>
      </w:r>
      <w:hyperlink r:id="rId13" w:history="1">
        <w:r w:rsidRPr="00BC1501">
          <w:rPr>
            <w:rStyle w:val="Hyperlink"/>
            <w:rFonts w:ascii="Open Sans" w:eastAsia="Open Sans" w:hAnsi="Open Sans" w:cs="Open Sans"/>
          </w:rPr>
          <w:t>Peer Review Week Team</w:t>
        </w:r>
      </w:hyperlink>
      <w:r>
        <w:rPr>
          <w:rFonts w:ascii="Open Sans" w:eastAsia="Open Sans" w:hAnsi="Open Sans" w:cs="Open Sans"/>
        </w:rPr>
        <w:t xml:space="preserve"> to benefit from promotion on our channels too. </w:t>
      </w:r>
    </w:p>
    <w:p w14:paraId="7548EB94" w14:textId="77777777" w:rsidR="00BC1501" w:rsidRDefault="00BC1501" w:rsidP="00BC1501">
      <w:r>
        <w:t xml:space="preserve">Don’t forget to register your event with us so we can promote let us know so we can help you promote it. </w:t>
      </w:r>
    </w:p>
    <w:p w14:paraId="098276DE" w14:textId="77777777" w:rsidR="00BC1501" w:rsidRDefault="00BC1501" w:rsidP="00BC1501"/>
    <w:p w14:paraId="6D16DDEA" w14:textId="77777777" w:rsidR="00BC1501" w:rsidRDefault="00BC1501" w:rsidP="00BC1501">
      <w:pPr>
        <w:rPr>
          <w:sz w:val="28"/>
          <w:szCs w:val="28"/>
        </w:rPr>
      </w:pPr>
      <w:hyperlink r:id="rId14" w:history="1">
        <w:r>
          <w:rPr>
            <w:rStyle w:val="Hyperlink"/>
            <w:rFonts w:ascii="Open Sans" w:hAnsi="Open Sans"/>
            <w:b/>
          </w:rPr>
          <w:t>Register your ev</w:t>
        </w:r>
        <w:r>
          <w:rPr>
            <w:rStyle w:val="Hyperlink"/>
            <w:rFonts w:ascii="Open Sans" w:hAnsi="Open Sans"/>
            <w:b/>
          </w:rPr>
          <w:t>e</w:t>
        </w:r>
        <w:r>
          <w:rPr>
            <w:rStyle w:val="Hyperlink"/>
            <w:rFonts w:ascii="Open Sans" w:hAnsi="Open Sans"/>
            <w:b/>
          </w:rPr>
          <w:t>nt/activity now!</w:t>
        </w:r>
      </w:hyperlink>
    </w:p>
    <w:p w14:paraId="214C4DD9" w14:textId="77777777" w:rsidR="00BC1501" w:rsidRDefault="00BC1501" w:rsidP="00BC1501">
      <w:pPr>
        <w:tabs>
          <w:tab w:val="left" w:pos="820"/>
        </w:tabs>
        <w:spacing w:before="1"/>
        <w:ind w:left="567" w:right="267" w:hanging="567"/>
        <w:rPr>
          <w:rFonts w:ascii="Open Sans" w:hAnsi="Open Sans"/>
          <w:b/>
        </w:rPr>
      </w:pPr>
    </w:p>
    <w:p w14:paraId="224EBF0E" w14:textId="77777777" w:rsidR="00BC1501" w:rsidRDefault="00BC1501" w:rsidP="00BC1501">
      <w:pPr>
        <w:spacing w:after="160" w:line="256" w:lineRule="auto"/>
        <w:rPr>
          <w:rFonts w:ascii="Open Sans" w:eastAsia="Open Sans" w:hAnsi="Open Sans" w:cs="Open Sans"/>
          <w:bCs/>
        </w:rPr>
      </w:pPr>
    </w:p>
    <w:p w14:paraId="5918FBAA" w14:textId="1D51E7EB" w:rsidR="00902E93" w:rsidRDefault="00902E93">
      <w:pPr>
        <w:spacing w:before="240" w:after="240"/>
        <w:rPr>
          <w:rFonts w:ascii="Open Sans" w:eastAsia="Open Sans" w:hAnsi="Open Sans" w:cs="Open Sans"/>
          <w:b/>
          <w:color w:val="341B74"/>
          <w:sz w:val="28"/>
          <w:szCs w:val="28"/>
        </w:rPr>
      </w:pPr>
    </w:p>
    <w:p w14:paraId="56F42F39" w14:textId="77777777" w:rsidR="00902E93" w:rsidRDefault="00902E93">
      <w:pPr>
        <w:rPr>
          <w:rFonts w:ascii="Open Sans" w:eastAsia="Open Sans" w:hAnsi="Open Sans" w:cs="Open Sans"/>
        </w:rPr>
      </w:pPr>
    </w:p>
    <w:sectPr w:rsidR="00902E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7AE7"/>
    <w:multiLevelType w:val="multilevel"/>
    <w:tmpl w:val="71BCC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DD3392"/>
    <w:multiLevelType w:val="multilevel"/>
    <w:tmpl w:val="5A643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014BE0"/>
    <w:multiLevelType w:val="multilevel"/>
    <w:tmpl w:val="0A8C1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7271198">
    <w:abstractNumId w:val="0"/>
  </w:num>
  <w:num w:numId="2" w16cid:durableId="638149087">
    <w:abstractNumId w:val="1"/>
  </w:num>
  <w:num w:numId="3" w16cid:durableId="1394229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93"/>
    <w:rsid w:val="00035C0A"/>
    <w:rsid w:val="001C36C5"/>
    <w:rsid w:val="005D3D60"/>
    <w:rsid w:val="007B65AF"/>
    <w:rsid w:val="00902E93"/>
    <w:rsid w:val="00912432"/>
    <w:rsid w:val="009E0001"/>
    <w:rsid w:val="00AB4AC5"/>
    <w:rsid w:val="00BC1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091E"/>
  <w15:docId w15:val="{1F220FFC-516B-4D2C-A269-3DFDC85E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5D3D60"/>
    <w:pPr>
      <w:spacing w:line="240" w:lineRule="auto"/>
    </w:pPr>
  </w:style>
  <w:style w:type="character" w:styleId="Hyperlink">
    <w:name w:val="Hyperlink"/>
    <w:basedOn w:val="DefaultParagraphFont"/>
    <w:uiPriority w:val="99"/>
    <w:unhideWhenUsed/>
    <w:rsid w:val="00912432"/>
    <w:rPr>
      <w:color w:val="0000FF" w:themeColor="hyperlink"/>
      <w:u w:val="single"/>
    </w:rPr>
  </w:style>
  <w:style w:type="character" w:styleId="FollowedHyperlink">
    <w:name w:val="FollowedHyperlink"/>
    <w:basedOn w:val="DefaultParagraphFont"/>
    <w:uiPriority w:val="99"/>
    <w:semiHidden/>
    <w:unhideWhenUsed/>
    <w:rsid w:val="00BC1501"/>
    <w:rPr>
      <w:color w:val="800080" w:themeColor="followedHyperlink"/>
      <w:u w:val="single"/>
    </w:rPr>
  </w:style>
  <w:style w:type="character" w:styleId="UnresolvedMention">
    <w:name w:val="Unresolved Mention"/>
    <w:basedOn w:val="DefaultParagraphFont"/>
    <w:uiPriority w:val="99"/>
    <w:semiHidden/>
    <w:unhideWhenUsed/>
    <w:rsid w:val="00BC1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6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aining.npr.org/2015/10/25/the-checklist-for-writing-good-headlines/" TargetMode="External"/><Relationship Id="rId13" Type="http://schemas.openxmlformats.org/officeDocument/2006/relationships/hyperlink" Target="https://docs.google.com/forms/d/e/1FAIpQLScfVOceQ7zcJtyYLWXPlrIMnGT2t2B4YmxLz_f-7JtA75ca7w/viewform?ts=6481eb12" TargetMode="External"/><Relationship Id="rId3" Type="http://schemas.openxmlformats.org/officeDocument/2006/relationships/styles" Target="styles.xml"/><Relationship Id="rId7" Type="http://schemas.openxmlformats.org/officeDocument/2006/relationships/hyperlink" Target="https://training.npr.org/2015/10/25/the-checklist-for-writing-good-headlines/" TargetMode="External"/><Relationship Id="rId12" Type="http://schemas.openxmlformats.org/officeDocument/2006/relationships/hyperlink" Target="https://ads.google.com/home/tools/keyword-plann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ads.google.com/home/tools/keyword-plann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orbes.com/sites/johnrampton/2017/11/08/a-10-point-checklist-for-writing-a-killer-blog-post/" TargetMode="External"/><Relationship Id="rId4" Type="http://schemas.openxmlformats.org/officeDocument/2006/relationships/settings" Target="settings.xml"/><Relationship Id="rId9" Type="http://schemas.openxmlformats.org/officeDocument/2006/relationships/hyperlink" Target="https://www.forbes.com/sites/johnrampton/2017/11/08/a-10-point-checklist-for-writing-a-killer-blog-post/" TargetMode="External"/><Relationship Id="rId14" Type="http://schemas.openxmlformats.org/officeDocument/2006/relationships/hyperlink" Target="https://docs.google.com/forms/d/1d1xC89wkFGcTZmEKoo2TQeMhcVoFqO1HFZltrY23RkI/viewform?ts=6481eb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93161-01A0-43A0-A291-6539A56A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hodgson</dc:creator>
  <cp:lastModifiedBy>mary hodgson</cp:lastModifiedBy>
  <cp:revision>8</cp:revision>
  <dcterms:created xsi:type="dcterms:W3CDTF">2023-07-04T22:59:00Z</dcterms:created>
  <dcterms:modified xsi:type="dcterms:W3CDTF">2023-07-10T22:04:00Z</dcterms:modified>
</cp:coreProperties>
</file>